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EC7280F" w14:textId="77777777" w:rsidR="004D08CE" w:rsidRDefault="0069093E">
      <w:pPr>
        <w:pStyle w:val="Title"/>
        <w:spacing w:before="240" w:after="240"/>
        <w:jc w:val="center"/>
        <w:rPr>
          <w:rFonts w:ascii="Calibri" w:eastAsia="Calibri" w:hAnsi="Calibri" w:cs="Calibri"/>
          <w:b/>
          <w:color w:val="DE5625"/>
          <w:sz w:val="40"/>
          <w:szCs w:val="40"/>
        </w:rPr>
      </w:pPr>
      <w:bookmarkStart w:id="0" w:name="_7hs6uqz8161r" w:colFirst="0" w:colLast="0"/>
      <w:bookmarkEnd w:id="0"/>
      <w:r>
        <w:rPr>
          <w:rFonts w:ascii="Calibri" w:eastAsia="Calibri" w:hAnsi="Calibri" w:cs="Calibri"/>
          <w:b/>
          <w:color w:val="DE5625"/>
          <w:sz w:val="40"/>
          <w:szCs w:val="40"/>
        </w:rPr>
        <w:t>Sample Surveys to Monitor Implementation Progress</w:t>
      </w:r>
    </w:p>
    <w:p w14:paraId="79588F14" w14:textId="77777777" w:rsidR="004D08CE" w:rsidRDefault="0069093E">
      <w:pPr>
        <w:pStyle w:val="Heading1"/>
        <w:spacing w:before="240" w:after="240"/>
        <w:rPr>
          <w:rFonts w:ascii="Calibri" w:eastAsia="Calibri" w:hAnsi="Calibri" w:cs="Calibri"/>
          <w:b/>
          <w:color w:val="434343"/>
          <w:sz w:val="36"/>
          <w:szCs w:val="36"/>
        </w:rPr>
      </w:pPr>
      <w:bookmarkStart w:id="1" w:name="_nadmp7yyxfg7" w:colFirst="0" w:colLast="0"/>
      <w:bookmarkEnd w:id="1"/>
      <w:r>
        <w:rPr>
          <w:rFonts w:ascii="Calibri" w:eastAsia="Calibri" w:hAnsi="Calibri" w:cs="Calibri"/>
          <w:b/>
          <w:color w:val="434343"/>
          <w:sz w:val="36"/>
          <w:szCs w:val="36"/>
        </w:rPr>
        <w:t>Sample Staff Reflection Survey</w:t>
      </w:r>
    </w:p>
    <w:p w14:paraId="5575E4FB" w14:textId="77777777" w:rsidR="004D08CE" w:rsidRPr="0069093E" w:rsidRDefault="0069093E">
      <w:pPr>
        <w:pStyle w:val="Heading2"/>
        <w:spacing w:before="240" w:after="240"/>
        <w:rPr>
          <w:rFonts w:ascii="Calibri" w:eastAsia="Calibri" w:hAnsi="Calibri" w:cs="Calibri"/>
          <w:color w:val="A60700"/>
        </w:rPr>
      </w:pPr>
      <w:bookmarkStart w:id="2" w:name="_p81mka33yzy4" w:colFirst="0" w:colLast="0"/>
      <w:bookmarkEnd w:id="2"/>
      <w:r w:rsidRPr="0069093E">
        <w:rPr>
          <w:rFonts w:ascii="Calibri" w:eastAsia="Calibri" w:hAnsi="Calibri" w:cs="Calibri"/>
          <w:color w:val="A60700"/>
        </w:rPr>
        <w:t>Purpose:</w:t>
      </w:r>
    </w:p>
    <w:p w14:paraId="26DE4E9F" w14:textId="77777777" w:rsidR="004D08CE" w:rsidRDefault="0069093E">
      <w:pPr>
        <w:spacing w:before="240" w:after="240"/>
        <w:rPr>
          <w:rFonts w:ascii="Calibri" w:eastAsia="Calibri" w:hAnsi="Calibri" w:cs="Calibri"/>
          <w:sz w:val="24"/>
          <w:szCs w:val="24"/>
        </w:rPr>
      </w:pPr>
      <w:r>
        <w:rPr>
          <w:rFonts w:ascii="Calibri" w:eastAsia="Calibri" w:hAnsi="Calibri" w:cs="Calibri"/>
          <w:sz w:val="24"/>
          <w:szCs w:val="24"/>
        </w:rPr>
        <w:t>To collect confidential staff feedback on their experiences with policy enforcement, confidence in applying restorative practices, and views on consistency and inclusion. This survey helps identify areas of strength and opportunities for additional support or training.</w:t>
      </w:r>
    </w:p>
    <w:p w14:paraId="397AF0A5" w14:textId="77777777" w:rsidR="004D08CE" w:rsidRPr="0069093E" w:rsidRDefault="0069093E">
      <w:pPr>
        <w:pStyle w:val="Heading2"/>
        <w:spacing w:before="240" w:after="240"/>
        <w:rPr>
          <w:rFonts w:ascii="Calibri" w:eastAsia="Calibri" w:hAnsi="Calibri" w:cs="Calibri"/>
          <w:color w:val="A60700"/>
        </w:rPr>
      </w:pPr>
      <w:bookmarkStart w:id="3" w:name="_chepvwx8joou" w:colFirst="0" w:colLast="0"/>
      <w:bookmarkEnd w:id="3"/>
      <w:r w:rsidRPr="0069093E">
        <w:rPr>
          <w:rFonts w:ascii="Calibri" w:eastAsia="Calibri" w:hAnsi="Calibri" w:cs="Calibri"/>
          <w:color w:val="A60700"/>
        </w:rPr>
        <w:t>How to Use:</w:t>
      </w:r>
    </w:p>
    <w:p w14:paraId="3C6EBD56" w14:textId="77777777" w:rsidR="004D08CE" w:rsidRDefault="0069093E">
      <w:pPr>
        <w:spacing w:before="240" w:after="240"/>
        <w:rPr>
          <w:rFonts w:ascii="Calibri" w:eastAsia="Calibri" w:hAnsi="Calibri" w:cs="Calibri"/>
          <w:sz w:val="24"/>
          <w:szCs w:val="24"/>
        </w:rPr>
      </w:pPr>
      <w:r>
        <w:rPr>
          <w:rFonts w:ascii="Calibri" w:eastAsia="Calibri" w:hAnsi="Calibri" w:cs="Calibri"/>
          <w:sz w:val="24"/>
          <w:szCs w:val="24"/>
        </w:rPr>
        <w:t xml:space="preserve">Distribute the survey regularly (monthly or quarterly) to all staff involved in implementing the PED policy. Analyze responses collectively and disaggregate data by role or demographics if </w:t>
      </w:r>
      <w:proofErr w:type="gramStart"/>
      <w:r>
        <w:rPr>
          <w:rFonts w:ascii="Calibri" w:eastAsia="Calibri" w:hAnsi="Calibri" w:cs="Calibri"/>
          <w:sz w:val="24"/>
          <w:szCs w:val="24"/>
        </w:rPr>
        <w:t>possible</w:t>
      </w:r>
      <w:proofErr w:type="gramEnd"/>
      <w:r>
        <w:rPr>
          <w:rFonts w:ascii="Calibri" w:eastAsia="Calibri" w:hAnsi="Calibri" w:cs="Calibri"/>
          <w:sz w:val="24"/>
          <w:szCs w:val="24"/>
        </w:rPr>
        <w:t xml:space="preserve"> to detect patterns. Use insights to tailor professional development and address specific concerns.</w:t>
      </w:r>
    </w:p>
    <w:p w14:paraId="7F626C72" w14:textId="77777777" w:rsidR="004D08CE" w:rsidRPr="0069093E" w:rsidRDefault="0069093E">
      <w:pPr>
        <w:pStyle w:val="Heading2"/>
        <w:spacing w:before="240" w:after="240"/>
        <w:rPr>
          <w:rFonts w:ascii="Calibri" w:eastAsia="Calibri" w:hAnsi="Calibri" w:cs="Calibri"/>
          <w:color w:val="A60700"/>
        </w:rPr>
      </w:pPr>
      <w:bookmarkStart w:id="4" w:name="_e5rs7k57ssup" w:colFirst="0" w:colLast="0"/>
      <w:bookmarkEnd w:id="4"/>
      <w:r w:rsidRPr="0069093E">
        <w:rPr>
          <w:rFonts w:ascii="Calibri" w:eastAsia="Calibri" w:hAnsi="Calibri" w:cs="Calibri"/>
          <w:color w:val="A60700"/>
        </w:rPr>
        <w:t>Sample Questions:</w:t>
      </w:r>
    </w:p>
    <w:p w14:paraId="7DE75A4E" w14:textId="77777777" w:rsidR="004D08CE" w:rsidRDefault="0069093E">
      <w:pPr>
        <w:numPr>
          <w:ilvl w:val="0"/>
          <w:numId w:val="4"/>
        </w:numPr>
        <w:spacing w:before="240"/>
        <w:rPr>
          <w:rFonts w:ascii="Calibri" w:eastAsia="Calibri" w:hAnsi="Calibri" w:cs="Calibri"/>
          <w:sz w:val="24"/>
          <w:szCs w:val="24"/>
        </w:rPr>
      </w:pPr>
      <w:r>
        <w:rPr>
          <w:rFonts w:ascii="Calibri" w:eastAsia="Calibri" w:hAnsi="Calibri" w:cs="Calibri"/>
          <w:sz w:val="24"/>
          <w:szCs w:val="24"/>
        </w:rPr>
        <w:t>I feel confident redirecting students when PED use occurs.</w:t>
      </w:r>
      <w:r>
        <w:rPr>
          <w:rFonts w:ascii="Calibri" w:eastAsia="Calibri" w:hAnsi="Calibri" w:cs="Calibri"/>
          <w:sz w:val="24"/>
          <w:szCs w:val="24"/>
        </w:rPr>
        <w:br/>
        <w:t xml:space="preserve"> </w:t>
      </w:r>
      <w:r>
        <w:rPr>
          <w:rFonts w:ascii="Calibri" w:eastAsia="Calibri" w:hAnsi="Calibri" w:cs="Calibri"/>
          <w:sz w:val="24"/>
          <w:szCs w:val="24"/>
        </w:rPr>
        <w:tab/>
        <w:t xml:space="preserve">□ Strongly Agree </w:t>
      </w:r>
    </w:p>
    <w:p w14:paraId="2F805D25"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Agree </w:t>
      </w:r>
    </w:p>
    <w:p w14:paraId="6A822330"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Neutral </w:t>
      </w:r>
    </w:p>
    <w:p w14:paraId="1D8CE4F9"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Disagree </w:t>
      </w:r>
    </w:p>
    <w:p w14:paraId="4138D396"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Strongly Disagree</w:t>
      </w:r>
    </w:p>
    <w:p w14:paraId="3C1A04FF" w14:textId="77777777" w:rsidR="004D08CE" w:rsidRDefault="0069093E">
      <w:pPr>
        <w:numPr>
          <w:ilvl w:val="0"/>
          <w:numId w:val="4"/>
        </w:numPr>
        <w:spacing w:before="240"/>
        <w:rPr>
          <w:rFonts w:ascii="Calibri" w:eastAsia="Calibri" w:hAnsi="Calibri" w:cs="Calibri"/>
          <w:sz w:val="24"/>
          <w:szCs w:val="24"/>
        </w:rPr>
      </w:pPr>
      <w:r>
        <w:rPr>
          <w:rFonts w:ascii="Calibri" w:eastAsia="Calibri" w:hAnsi="Calibri" w:cs="Calibri"/>
          <w:sz w:val="24"/>
          <w:szCs w:val="24"/>
        </w:rPr>
        <w:t>I understand when and how to apply restorative responses.</w:t>
      </w:r>
    </w:p>
    <w:p w14:paraId="4D3E8CDE" w14:textId="77777777" w:rsidR="004D08CE" w:rsidRDefault="0069093E">
      <w:pPr>
        <w:spacing w:before="240"/>
        <w:ind w:left="720" w:firstLine="720"/>
        <w:rPr>
          <w:rFonts w:ascii="Calibri" w:eastAsia="Calibri" w:hAnsi="Calibri" w:cs="Calibri"/>
          <w:sz w:val="24"/>
          <w:szCs w:val="24"/>
        </w:rPr>
      </w:pPr>
      <w:r>
        <w:rPr>
          <w:rFonts w:ascii="Calibri" w:eastAsia="Calibri" w:hAnsi="Calibri" w:cs="Calibri"/>
          <w:sz w:val="24"/>
          <w:szCs w:val="24"/>
        </w:rPr>
        <w:t xml:space="preserve">□ Strongly Agree </w:t>
      </w:r>
    </w:p>
    <w:p w14:paraId="73AEFF81"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Agree </w:t>
      </w:r>
    </w:p>
    <w:p w14:paraId="1B8CF66B"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Neutral </w:t>
      </w:r>
    </w:p>
    <w:p w14:paraId="09D638C5"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Disagree </w:t>
      </w:r>
    </w:p>
    <w:p w14:paraId="7A4CA57F"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Strongly Disagree</w:t>
      </w:r>
    </w:p>
    <w:p w14:paraId="6975E15C" w14:textId="77777777" w:rsidR="004D08CE" w:rsidRDefault="0069093E">
      <w:pPr>
        <w:numPr>
          <w:ilvl w:val="0"/>
          <w:numId w:val="4"/>
        </w:numPr>
        <w:spacing w:before="240" w:after="240"/>
        <w:rPr>
          <w:rFonts w:ascii="Calibri" w:eastAsia="Calibri" w:hAnsi="Calibri" w:cs="Calibri"/>
          <w:sz w:val="24"/>
          <w:szCs w:val="24"/>
        </w:rPr>
      </w:pPr>
      <w:r>
        <w:rPr>
          <w:rFonts w:ascii="Calibri" w:eastAsia="Calibri" w:hAnsi="Calibri" w:cs="Calibri"/>
          <w:sz w:val="24"/>
          <w:szCs w:val="24"/>
        </w:rPr>
        <w:t>I believe the policy is being implemented equitably across our school.</w:t>
      </w:r>
    </w:p>
    <w:p w14:paraId="6A5379BC" w14:textId="77777777" w:rsidR="004D08CE" w:rsidRDefault="0069093E">
      <w:pPr>
        <w:spacing w:before="240"/>
        <w:ind w:left="720" w:firstLine="720"/>
        <w:rPr>
          <w:rFonts w:ascii="Calibri" w:eastAsia="Calibri" w:hAnsi="Calibri" w:cs="Calibri"/>
          <w:sz w:val="24"/>
          <w:szCs w:val="24"/>
        </w:rPr>
      </w:pPr>
      <w:r>
        <w:rPr>
          <w:rFonts w:ascii="Calibri" w:eastAsia="Calibri" w:hAnsi="Calibri" w:cs="Calibri"/>
          <w:sz w:val="24"/>
          <w:szCs w:val="24"/>
        </w:rPr>
        <w:t xml:space="preserve">□ Strongly Agree </w:t>
      </w:r>
    </w:p>
    <w:p w14:paraId="1F72100B"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Agree </w:t>
      </w:r>
    </w:p>
    <w:p w14:paraId="75DE3B4D"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Neutral </w:t>
      </w:r>
    </w:p>
    <w:p w14:paraId="6995F9D9"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Disagree </w:t>
      </w:r>
    </w:p>
    <w:p w14:paraId="399EE3DB"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Strongly Disagree</w:t>
      </w:r>
    </w:p>
    <w:p w14:paraId="1F982339" w14:textId="77777777" w:rsidR="004D08CE" w:rsidRDefault="0069093E">
      <w:pPr>
        <w:numPr>
          <w:ilvl w:val="0"/>
          <w:numId w:val="4"/>
        </w:numPr>
        <w:spacing w:before="240" w:after="240"/>
        <w:rPr>
          <w:rFonts w:ascii="Calibri" w:eastAsia="Calibri" w:hAnsi="Calibri" w:cs="Calibri"/>
          <w:sz w:val="24"/>
          <w:szCs w:val="24"/>
        </w:rPr>
      </w:pPr>
      <w:r>
        <w:rPr>
          <w:rFonts w:ascii="Calibri" w:eastAsia="Calibri" w:hAnsi="Calibri" w:cs="Calibri"/>
          <w:sz w:val="24"/>
          <w:szCs w:val="24"/>
        </w:rPr>
        <w:lastRenderedPageBreak/>
        <w:t>Have you been able to attend the training / professional development offered for the new cell phone / PED restriction policy?</w:t>
      </w:r>
    </w:p>
    <w:p w14:paraId="2A8C134E"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No training </w:t>
      </w:r>
    </w:p>
    <w:p w14:paraId="5ACD69C1"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Very little training </w:t>
      </w:r>
    </w:p>
    <w:p w14:paraId="155F09D3" w14:textId="77777777" w:rsidR="004D08CE" w:rsidRDefault="0069093E">
      <w:pPr>
        <w:ind w:left="720" w:firstLine="720"/>
        <w:rPr>
          <w:rFonts w:ascii="Calibri" w:eastAsia="Calibri" w:hAnsi="Calibri" w:cs="Calibri"/>
          <w:sz w:val="24"/>
          <w:szCs w:val="24"/>
        </w:rPr>
      </w:pPr>
      <w:proofErr w:type="gramStart"/>
      <w:r>
        <w:rPr>
          <w:rFonts w:ascii="Calibri" w:eastAsia="Calibri" w:hAnsi="Calibri" w:cs="Calibri"/>
          <w:sz w:val="24"/>
          <w:szCs w:val="24"/>
        </w:rPr>
        <w:t>□  Some</w:t>
      </w:r>
      <w:proofErr w:type="gramEnd"/>
      <w:r>
        <w:rPr>
          <w:rFonts w:ascii="Calibri" w:eastAsia="Calibri" w:hAnsi="Calibri" w:cs="Calibri"/>
          <w:sz w:val="24"/>
          <w:szCs w:val="24"/>
        </w:rPr>
        <w:t xml:space="preserve"> training</w:t>
      </w:r>
    </w:p>
    <w:p w14:paraId="7A08AF07"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A large amount of the training  </w:t>
      </w:r>
    </w:p>
    <w:p w14:paraId="3A2F9568" w14:textId="77777777" w:rsidR="004D08CE" w:rsidRDefault="0069093E">
      <w:pPr>
        <w:ind w:left="720" w:firstLine="720"/>
        <w:rPr>
          <w:rFonts w:ascii="Calibri" w:eastAsia="Calibri" w:hAnsi="Calibri" w:cs="Calibri"/>
          <w:sz w:val="24"/>
          <w:szCs w:val="24"/>
        </w:rPr>
      </w:pPr>
      <w:proofErr w:type="gramStart"/>
      <w:r>
        <w:rPr>
          <w:rFonts w:ascii="Calibri" w:eastAsia="Calibri" w:hAnsi="Calibri" w:cs="Calibri"/>
          <w:sz w:val="24"/>
          <w:szCs w:val="24"/>
        </w:rPr>
        <w:t>□  All</w:t>
      </w:r>
      <w:proofErr w:type="gramEnd"/>
      <w:r>
        <w:rPr>
          <w:rFonts w:ascii="Calibri" w:eastAsia="Calibri" w:hAnsi="Calibri" w:cs="Calibri"/>
          <w:sz w:val="24"/>
          <w:szCs w:val="24"/>
        </w:rPr>
        <w:t xml:space="preserve"> of the training offered so far</w:t>
      </w:r>
    </w:p>
    <w:p w14:paraId="4E8385FB" w14:textId="77777777" w:rsidR="004D08CE" w:rsidRDefault="0069093E">
      <w:pPr>
        <w:numPr>
          <w:ilvl w:val="0"/>
          <w:numId w:val="4"/>
        </w:numPr>
        <w:spacing w:before="240" w:after="200"/>
        <w:rPr>
          <w:rFonts w:ascii="Calibri" w:eastAsia="Calibri" w:hAnsi="Calibri" w:cs="Calibri"/>
          <w:sz w:val="24"/>
          <w:szCs w:val="24"/>
        </w:rPr>
      </w:pPr>
      <w:r>
        <w:rPr>
          <w:rFonts w:ascii="Calibri" w:eastAsia="Calibri" w:hAnsi="Calibri" w:cs="Calibri"/>
          <w:sz w:val="24"/>
          <w:szCs w:val="24"/>
        </w:rPr>
        <w:t>What has been most helpful to you in enforcing the policy?</w:t>
      </w:r>
    </w:p>
    <w:p w14:paraId="26B7C7CD" w14:textId="77777777" w:rsidR="004D08CE" w:rsidRDefault="0069093E">
      <w:pPr>
        <w:numPr>
          <w:ilvl w:val="0"/>
          <w:numId w:val="4"/>
        </w:numPr>
        <w:spacing w:before="200" w:after="240"/>
        <w:rPr>
          <w:rFonts w:ascii="Calibri" w:eastAsia="Calibri" w:hAnsi="Calibri" w:cs="Calibri"/>
          <w:sz w:val="24"/>
          <w:szCs w:val="24"/>
        </w:rPr>
      </w:pPr>
      <w:r>
        <w:rPr>
          <w:rFonts w:ascii="Calibri" w:eastAsia="Calibri" w:hAnsi="Calibri" w:cs="Calibri"/>
          <w:sz w:val="24"/>
          <w:szCs w:val="24"/>
        </w:rPr>
        <w:t xml:space="preserve">What changes or additional </w:t>
      </w:r>
      <w:proofErr w:type="gramStart"/>
      <w:r>
        <w:rPr>
          <w:rFonts w:ascii="Calibri" w:eastAsia="Calibri" w:hAnsi="Calibri" w:cs="Calibri"/>
          <w:sz w:val="24"/>
          <w:szCs w:val="24"/>
        </w:rPr>
        <w:t>supports</w:t>
      </w:r>
      <w:proofErr w:type="gramEnd"/>
      <w:r>
        <w:rPr>
          <w:rFonts w:ascii="Calibri" w:eastAsia="Calibri" w:hAnsi="Calibri" w:cs="Calibri"/>
          <w:sz w:val="24"/>
          <w:szCs w:val="24"/>
        </w:rPr>
        <w:t xml:space="preserve"> would make implementation easier or more effective?</w:t>
      </w:r>
    </w:p>
    <w:p w14:paraId="7378C03D" w14:textId="77777777" w:rsidR="004D08CE" w:rsidRDefault="0069093E">
      <w:pPr>
        <w:spacing w:before="240" w:after="240"/>
        <w:jc w:val="center"/>
        <w:rPr>
          <w:rFonts w:ascii="Calibri" w:eastAsia="Calibri" w:hAnsi="Calibri" w:cs="Calibri"/>
          <w:i/>
          <w:sz w:val="24"/>
          <w:szCs w:val="24"/>
        </w:rPr>
      </w:pPr>
      <w:r>
        <w:rPr>
          <w:rFonts w:ascii="Calibri" w:eastAsia="Calibri" w:hAnsi="Calibri" w:cs="Calibri"/>
          <w:i/>
          <w:sz w:val="24"/>
          <w:szCs w:val="24"/>
        </w:rPr>
        <w:t>[Consider adding demographic questions for deeper analysis.]</w:t>
      </w:r>
    </w:p>
    <w:p w14:paraId="7A73C9E9" w14:textId="77777777" w:rsidR="004D08CE" w:rsidRDefault="0069093E">
      <w:pPr>
        <w:pStyle w:val="Heading1"/>
        <w:keepNext w:val="0"/>
        <w:keepLines w:val="0"/>
        <w:spacing w:before="280"/>
        <w:rPr>
          <w:rFonts w:ascii="Calibri" w:eastAsia="Calibri" w:hAnsi="Calibri" w:cs="Calibri"/>
          <w:b/>
          <w:color w:val="434343"/>
          <w:sz w:val="36"/>
          <w:szCs w:val="36"/>
        </w:rPr>
      </w:pPr>
      <w:bookmarkStart w:id="5" w:name="_hln6w61016nm" w:colFirst="0" w:colLast="0"/>
      <w:bookmarkEnd w:id="5"/>
      <w:r>
        <w:rPr>
          <w:rFonts w:ascii="Calibri" w:eastAsia="Calibri" w:hAnsi="Calibri" w:cs="Calibri"/>
          <w:b/>
          <w:color w:val="434343"/>
          <w:sz w:val="36"/>
          <w:szCs w:val="36"/>
        </w:rPr>
        <w:t xml:space="preserve">Sample Student and Family Reflection Survey </w:t>
      </w:r>
    </w:p>
    <w:p w14:paraId="4715E342" w14:textId="77777777" w:rsidR="004D08CE" w:rsidRPr="0069093E" w:rsidRDefault="0069093E">
      <w:pPr>
        <w:pStyle w:val="Heading2"/>
        <w:spacing w:before="240" w:after="240"/>
        <w:rPr>
          <w:rFonts w:ascii="Calibri" w:eastAsia="Calibri" w:hAnsi="Calibri" w:cs="Calibri"/>
          <w:color w:val="A60700"/>
        </w:rPr>
      </w:pPr>
      <w:bookmarkStart w:id="6" w:name="_nk05uk9ayoyc" w:colFirst="0" w:colLast="0"/>
      <w:bookmarkEnd w:id="6"/>
      <w:r w:rsidRPr="0069093E">
        <w:rPr>
          <w:rFonts w:ascii="Calibri" w:eastAsia="Calibri" w:hAnsi="Calibri" w:cs="Calibri"/>
          <w:color w:val="A60700"/>
        </w:rPr>
        <w:t>Purpose:</w:t>
      </w:r>
    </w:p>
    <w:p w14:paraId="2DBC3F4F" w14:textId="77777777" w:rsidR="004D08CE" w:rsidRDefault="0069093E">
      <w:pPr>
        <w:spacing w:before="240" w:after="240"/>
        <w:rPr>
          <w:rFonts w:ascii="Calibri" w:eastAsia="Calibri" w:hAnsi="Calibri" w:cs="Calibri"/>
          <w:sz w:val="24"/>
          <w:szCs w:val="24"/>
        </w:rPr>
      </w:pPr>
      <w:r>
        <w:rPr>
          <w:rFonts w:ascii="Calibri" w:eastAsia="Calibri" w:hAnsi="Calibri" w:cs="Calibri"/>
          <w:sz w:val="24"/>
          <w:szCs w:val="24"/>
        </w:rPr>
        <w:t>To gather honest feedback from students and families about their experiences with the PED policy, including how it affects learning, communication, and support for individual needs. This survey helps identify areas where the policy supports student well-being and areas that may require adjustment or additional resources.</w:t>
      </w:r>
    </w:p>
    <w:p w14:paraId="29D5757E" w14:textId="77777777" w:rsidR="004D08CE" w:rsidRPr="0069093E" w:rsidRDefault="0069093E">
      <w:pPr>
        <w:pStyle w:val="Heading2"/>
        <w:spacing w:before="240" w:after="240"/>
        <w:rPr>
          <w:rFonts w:ascii="Calibri" w:eastAsia="Calibri" w:hAnsi="Calibri" w:cs="Calibri"/>
          <w:color w:val="A60700"/>
        </w:rPr>
      </w:pPr>
      <w:bookmarkStart w:id="7" w:name="_v35sosaclur7" w:colFirst="0" w:colLast="0"/>
      <w:bookmarkEnd w:id="7"/>
      <w:r w:rsidRPr="0069093E">
        <w:rPr>
          <w:rFonts w:ascii="Calibri" w:eastAsia="Calibri" w:hAnsi="Calibri" w:cs="Calibri"/>
          <w:color w:val="A60700"/>
        </w:rPr>
        <w:t>How to Use:</w:t>
      </w:r>
    </w:p>
    <w:p w14:paraId="7D093AA9" w14:textId="77777777" w:rsidR="004D08CE" w:rsidRDefault="0069093E">
      <w:pPr>
        <w:spacing w:before="240" w:after="240"/>
        <w:rPr>
          <w:rFonts w:ascii="Calibri" w:eastAsia="Calibri" w:hAnsi="Calibri" w:cs="Calibri"/>
          <w:sz w:val="24"/>
          <w:szCs w:val="24"/>
        </w:rPr>
      </w:pPr>
      <w:r>
        <w:rPr>
          <w:rFonts w:ascii="Calibri" w:eastAsia="Calibri" w:hAnsi="Calibri" w:cs="Calibri"/>
          <w:sz w:val="24"/>
          <w:szCs w:val="24"/>
        </w:rPr>
        <w:t>Distribute this survey periodically to students (age-appropriate versions) and families via email, paper copies, or online platforms. Collect responses anonymously to encourage openness. Analyze the data to understand perspectives from those directly impacted and incorporate their voices into ongoing policy refinement.</w:t>
      </w:r>
    </w:p>
    <w:p w14:paraId="661C6811" w14:textId="77777777" w:rsidR="004D08CE" w:rsidRPr="0069093E" w:rsidRDefault="0069093E">
      <w:pPr>
        <w:pStyle w:val="Heading2"/>
        <w:spacing w:before="240" w:after="240"/>
        <w:rPr>
          <w:rFonts w:ascii="Calibri" w:eastAsia="Calibri" w:hAnsi="Calibri" w:cs="Calibri"/>
          <w:color w:val="A60700"/>
        </w:rPr>
      </w:pPr>
      <w:bookmarkStart w:id="8" w:name="_3xyx8gcv8rv5" w:colFirst="0" w:colLast="0"/>
      <w:bookmarkEnd w:id="8"/>
      <w:r w:rsidRPr="0069093E">
        <w:rPr>
          <w:rFonts w:ascii="Calibri" w:eastAsia="Calibri" w:hAnsi="Calibri" w:cs="Calibri"/>
          <w:color w:val="A60700"/>
        </w:rPr>
        <w:t>Sample Student Survey Questions:</w:t>
      </w:r>
    </w:p>
    <w:p w14:paraId="6AD14BFC" w14:textId="77777777" w:rsidR="004D08CE" w:rsidRDefault="0069093E">
      <w:pPr>
        <w:numPr>
          <w:ilvl w:val="0"/>
          <w:numId w:val="1"/>
        </w:numPr>
        <w:rPr>
          <w:rFonts w:ascii="Calibri" w:eastAsia="Calibri" w:hAnsi="Calibri" w:cs="Calibri"/>
          <w:sz w:val="24"/>
          <w:szCs w:val="24"/>
        </w:rPr>
      </w:pPr>
      <w:r>
        <w:rPr>
          <w:rFonts w:ascii="Calibri" w:eastAsia="Calibri" w:hAnsi="Calibri" w:cs="Calibri"/>
          <w:sz w:val="24"/>
          <w:szCs w:val="24"/>
        </w:rPr>
        <w:t>I understand the rules about using phones and other devices during class.</w:t>
      </w:r>
      <w:r>
        <w:rPr>
          <w:rFonts w:ascii="Calibri" w:eastAsia="Calibri" w:hAnsi="Calibri" w:cs="Calibri"/>
          <w:sz w:val="24"/>
          <w:szCs w:val="24"/>
        </w:rPr>
        <w:br/>
      </w:r>
      <w:r>
        <w:rPr>
          <w:rFonts w:ascii="Calibri" w:eastAsia="Calibri" w:hAnsi="Calibri" w:cs="Calibri"/>
          <w:sz w:val="24"/>
          <w:szCs w:val="24"/>
        </w:rPr>
        <w:tab/>
        <w:t xml:space="preserve">□ Strongly Agree </w:t>
      </w:r>
    </w:p>
    <w:p w14:paraId="7A5CED64"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Agree </w:t>
      </w:r>
    </w:p>
    <w:p w14:paraId="5A0C166E"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Neutral </w:t>
      </w:r>
    </w:p>
    <w:p w14:paraId="1CC5529B"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Disagree </w:t>
      </w:r>
    </w:p>
    <w:p w14:paraId="58FEB336"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Strongly Disagree</w:t>
      </w:r>
    </w:p>
    <w:p w14:paraId="3E2E1395" w14:textId="77777777" w:rsidR="004D08CE" w:rsidRDefault="0069093E">
      <w:pPr>
        <w:numPr>
          <w:ilvl w:val="0"/>
          <w:numId w:val="1"/>
        </w:numPr>
        <w:spacing w:after="200"/>
        <w:rPr>
          <w:rFonts w:ascii="Calibri" w:eastAsia="Calibri" w:hAnsi="Calibri" w:cs="Calibri"/>
          <w:sz w:val="24"/>
          <w:szCs w:val="24"/>
        </w:rPr>
      </w:pPr>
      <w:r>
        <w:rPr>
          <w:rFonts w:ascii="Calibri" w:eastAsia="Calibri" w:hAnsi="Calibri" w:cs="Calibri"/>
          <w:sz w:val="24"/>
          <w:szCs w:val="24"/>
        </w:rPr>
        <w:t>I feel that the rules about devices are fair to everyone - and I understand why some students are allowed to use their device.</w:t>
      </w:r>
    </w:p>
    <w:p w14:paraId="08B2035D" w14:textId="77777777" w:rsidR="004D08CE" w:rsidRDefault="0069093E">
      <w:pPr>
        <w:ind w:left="720"/>
        <w:rPr>
          <w:rFonts w:ascii="Calibri" w:eastAsia="Calibri" w:hAnsi="Calibri" w:cs="Calibri"/>
          <w:sz w:val="24"/>
          <w:szCs w:val="24"/>
        </w:rPr>
      </w:pPr>
      <w:r>
        <w:rPr>
          <w:rFonts w:ascii="Calibri" w:eastAsia="Calibri" w:hAnsi="Calibri" w:cs="Calibri"/>
          <w:sz w:val="24"/>
          <w:szCs w:val="24"/>
        </w:rPr>
        <w:tab/>
        <w:t xml:space="preserve">□ Strongly Agree </w:t>
      </w:r>
    </w:p>
    <w:p w14:paraId="3037BE29"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Agree </w:t>
      </w:r>
    </w:p>
    <w:p w14:paraId="6586E749"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Neutral </w:t>
      </w:r>
    </w:p>
    <w:p w14:paraId="0363C4CC"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lastRenderedPageBreak/>
        <w:t xml:space="preserve">□ Disagree </w:t>
      </w:r>
    </w:p>
    <w:p w14:paraId="25818174"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Strongly Disagree</w:t>
      </w:r>
    </w:p>
    <w:p w14:paraId="74501395" w14:textId="77777777" w:rsidR="004D08CE" w:rsidRDefault="0069093E">
      <w:pPr>
        <w:numPr>
          <w:ilvl w:val="0"/>
          <w:numId w:val="1"/>
        </w:numPr>
        <w:spacing w:after="200"/>
        <w:rPr>
          <w:rFonts w:ascii="Calibri" w:eastAsia="Calibri" w:hAnsi="Calibri" w:cs="Calibri"/>
          <w:sz w:val="24"/>
          <w:szCs w:val="24"/>
        </w:rPr>
      </w:pPr>
      <w:r>
        <w:rPr>
          <w:rFonts w:ascii="Calibri" w:eastAsia="Calibri" w:hAnsi="Calibri" w:cs="Calibri"/>
          <w:sz w:val="24"/>
          <w:szCs w:val="24"/>
        </w:rPr>
        <w:t>What is the hardest part about following the device rules?</w:t>
      </w:r>
    </w:p>
    <w:p w14:paraId="3F0C302B" w14:textId="77777777" w:rsidR="004D08CE" w:rsidRDefault="0069093E">
      <w:pPr>
        <w:numPr>
          <w:ilvl w:val="0"/>
          <w:numId w:val="1"/>
        </w:numPr>
        <w:spacing w:before="240" w:after="200"/>
        <w:rPr>
          <w:rFonts w:ascii="Calibri" w:eastAsia="Calibri" w:hAnsi="Calibri" w:cs="Calibri"/>
          <w:sz w:val="24"/>
          <w:szCs w:val="24"/>
        </w:rPr>
      </w:pPr>
      <w:r>
        <w:rPr>
          <w:rFonts w:ascii="Calibri" w:eastAsia="Calibri" w:hAnsi="Calibri" w:cs="Calibri"/>
          <w:sz w:val="24"/>
          <w:szCs w:val="24"/>
        </w:rPr>
        <w:t>What would help you follow the device rules better or feel more supported?</w:t>
      </w:r>
    </w:p>
    <w:p w14:paraId="51A0B0F8" w14:textId="77777777" w:rsidR="004D08CE" w:rsidRDefault="0069093E">
      <w:pPr>
        <w:numPr>
          <w:ilvl w:val="0"/>
          <w:numId w:val="1"/>
        </w:numPr>
        <w:spacing w:before="240" w:after="200"/>
        <w:rPr>
          <w:rFonts w:ascii="Calibri" w:eastAsia="Calibri" w:hAnsi="Calibri" w:cs="Calibri"/>
          <w:sz w:val="24"/>
          <w:szCs w:val="24"/>
        </w:rPr>
      </w:pPr>
      <w:r>
        <w:rPr>
          <w:rFonts w:ascii="Calibri" w:eastAsia="Calibri" w:hAnsi="Calibri" w:cs="Calibri"/>
          <w:i/>
          <w:sz w:val="24"/>
          <w:szCs w:val="24"/>
        </w:rPr>
        <w:t xml:space="preserve">For students who have an approved exemption: </w:t>
      </w:r>
      <w:r>
        <w:rPr>
          <w:rFonts w:ascii="Calibri" w:eastAsia="Calibri" w:hAnsi="Calibri" w:cs="Calibri"/>
          <w:sz w:val="24"/>
          <w:szCs w:val="24"/>
        </w:rPr>
        <w:t>When I need to use my device for learning or to calm down, adults listen and help me.</w:t>
      </w:r>
    </w:p>
    <w:p w14:paraId="1CB201A6"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Strongly Agree </w:t>
      </w:r>
    </w:p>
    <w:p w14:paraId="73F5F1D4"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Agree </w:t>
      </w:r>
    </w:p>
    <w:p w14:paraId="3D4B3885"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Neutral </w:t>
      </w:r>
    </w:p>
    <w:p w14:paraId="09C40C61"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Disagree </w:t>
      </w:r>
    </w:p>
    <w:p w14:paraId="411B9258"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Strongly Disagree</w:t>
      </w:r>
    </w:p>
    <w:p w14:paraId="59CA2125" w14:textId="77777777" w:rsidR="004D08CE" w:rsidRPr="0069093E" w:rsidRDefault="0069093E">
      <w:pPr>
        <w:pStyle w:val="Heading2"/>
        <w:spacing w:before="240" w:after="240"/>
        <w:rPr>
          <w:rFonts w:ascii="Calibri" w:eastAsia="Calibri" w:hAnsi="Calibri" w:cs="Calibri"/>
          <w:color w:val="A60700"/>
        </w:rPr>
      </w:pPr>
      <w:bookmarkStart w:id="9" w:name="_nc3qu6sne2ap" w:colFirst="0" w:colLast="0"/>
      <w:bookmarkEnd w:id="9"/>
      <w:r w:rsidRPr="0069093E">
        <w:rPr>
          <w:rFonts w:ascii="Calibri" w:eastAsia="Calibri" w:hAnsi="Calibri" w:cs="Calibri"/>
          <w:color w:val="A60700"/>
        </w:rPr>
        <w:t>Sample Family Survey Questions:</w:t>
      </w:r>
    </w:p>
    <w:p w14:paraId="3A6666DA" w14:textId="77777777" w:rsidR="004D08CE" w:rsidRDefault="0069093E">
      <w:pPr>
        <w:numPr>
          <w:ilvl w:val="0"/>
          <w:numId w:val="3"/>
        </w:numPr>
        <w:spacing w:before="240"/>
        <w:rPr>
          <w:rFonts w:ascii="Calibri" w:eastAsia="Calibri" w:hAnsi="Calibri" w:cs="Calibri"/>
          <w:sz w:val="24"/>
          <w:szCs w:val="24"/>
        </w:rPr>
      </w:pPr>
      <w:r>
        <w:rPr>
          <w:rFonts w:ascii="Calibri" w:eastAsia="Calibri" w:hAnsi="Calibri" w:cs="Calibri"/>
          <w:sz w:val="24"/>
          <w:szCs w:val="24"/>
        </w:rPr>
        <w:t>I understand the school’s policy about personal electronic devices during the school day.</w:t>
      </w:r>
      <w:r>
        <w:rPr>
          <w:rFonts w:ascii="Calibri" w:eastAsia="Calibri" w:hAnsi="Calibri" w:cs="Calibri"/>
          <w:sz w:val="24"/>
          <w:szCs w:val="24"/>
        </w:rPr>
        <w:br/>
      </w:r>
      <w:r>
        <w:rPr>
          <w:rFonts w:ascii="Calibri" w:eastAsia="Calibri" w:hAnsi="Calibri" w:cs="Calibri"/>
          <w:sz w:val="24"/>
          <w:szCs w:val="24"/>
        </w:rPr>
        <w:tab/>
        <w:t xml:space="preserve">□ Strongly Agree </w:t>
      </w:r>
    </w:p>
    <w:p w14:paraId="05848DF1"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Agree </w:t>
      </w:r>
    </w:p>
    <w:p w14:paraId="49461ABC"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Neutral </w:t>
      </w:r>
    </w:p>
    <w:p w14:paraId="217C8361"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Disagree </w:t>
      </w:r>
    </w:p>
    <w:p w14:paraId="40C8D4FD"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Strongly Disagree</w:t>
      </w:r>
    </w:p>
    <w:p w14:paraId="739FC2F3" w14:textId="77777777" w:rsidR="004D08CE" w:rsidRDefault="0069093E">
      <w:pPr>
        <w:numPr>
          <w:ilvl w:val="0"/>
          <w:numId w:val="3"/>
        </w:numPr>
        <w:spacing w:before="240" w:after="200"/>
        <w:rPr>
          <w:rFonts w:ascii="Calibri" w:eastAsia="Calibri" w:hAnsi="Calibri" w:cs="Calibri"/>
          <w:sz w:val="24"/>
          <w:szCs w:val="24"/>
        </w:rPr>
      </w:pPr>
      <w:r>
        <w:rPr>
          <w:rFonts w:ascii="Calibri" w:eastAsia="Calibri" w:hAnsi="Calibri" w:cs="Calibri"/>
          <w:sz w:val="24"/>
          <w:szCs w:val="24"/>
        </w:rPr>
        <w:t>I feel the school communicates clearly about when and how my child can use their device.</w:t>
      </w:r>
    </w:p>
    <w:p w14:paraId="5306EAB3" w14:textId="77777777" w:rsidR="004D08CE" w:rsidRDefault="0069093E">
      <w:pPr>
        <w:spacing w:before="240"/>
        <w:ind w:left="720"/>
        <w:rPr>
          <w:rFonts w:ascii="Calibri" w:eastAsia="Calibri" w:hAnsi="Calibri" w:cs="Calibri"/>
          <w:sz w:val="24"/>
          <w:szCs w:val="24"/>
        </w:rPr>
      </w:pPr>
      <w:r>
        <w:rPr>
          <w:rFonts w:ascii="Calibri" w:eastAsia="Calibri" w:hAnsi="Calibri" w:cs="Calibri"/>
          <w:sz w:val="24"/>
          <w:szCs w:val="24"/>
        </w:rPr>
        <w:tab/>
        <w:t xml:space="preserve">□ Strongly Agree </w:t>
      </w:r>
    </w:p>
    <w:p w14:paraId="4B66A9C5"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Agree </w:t>
      </w:r>
    </w:p>
    <w:p w14:paraId="3C8BD51D"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Neutral </w:t>
      </w:r>
    </w:p>
    <w:p w14:paraId="5B7B9E9D"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Disagree </w:t>
      </w:r>
    </w:p>
    <w:p w14:paraId="3080C826"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Strongly Disagree</w:t>
      </w:r>
    </w:p>
    <w:p w14:paraId="578B2ED9" w14:textId="77777777" w:rsidR="004D08CE" w:rsidRDefault="0069093E">
      <w:pPr>
        <w:numPr>
          <w:ilvl w:val="0"/>
          <w:numId w:val="3"/>
        </w:numPr>
        <w:spacing w:after="200"/>
        <w:rPr>
          <w:rFonts w:ascii="Calibri" w:eastAsia="Calibri" w:hAnsi="Calibri" w:cs="Calibri"/>
          <w:sz w:val="24"/>
          <w:szCs w:val="24"/>
        </w:rPr>
      </w:pPr>
      <w:r>
        <w:rPr>
          <w:rFonts w:ascii="Calibri" w:eastAsia="Calibri" w:hAnsi="Calibri" w:cs="Calibri"/>
          <w:sz w:val="24"/>
          <w:szCs w:val="24"/>
        </w:rPr>
        <w:t xml:space="preserve">If my child needs an exemption for device use, the </w:t>
      </w:r>
      <w:proofErr w:type="gramStart"/>
      <w:r>
        <w:rPr>
          <w:rFonts w:ascii="Calibri" w:eastAsia="Calibri" w:hAnsi="Calibri" w:cs="Calibri"/>
          <w:sz w:val="24"/>
          <w:szCs w:val="24"/>
        </w:rPr>
        <w:t>school works</w:t>
      </w:r>
      <w:proofErr w:type="gramEnd"/>
      <w:r>
        <w:rPr>
          <w:rFonts w:ascii="Calibri" w:eastAsia="Calibri" w:hAnsi="Calibri" w:cs="Calibri"/>
          <w:sz w:val="24"/>
          <w:szCs w:val="24"/>
        </w:rPr>
        <w:t xml:space="preserve"> with me to meet those needs.</w:t>
      </w:r>
    </w:p>
    <w:p w14:paraId="11911AE5" w14:textId="77777777" w:rsidR="004D08CE" w:rsidRDefault="0069093E">
      <w:pPr>
        <w:ind w:left="720"/>
        <w:rPr>
          <w:rFonts w:ascii="Calibri" w:eastAsia="Calibri" w:hAnsi="Calibri" w:cs="Calibri"/>
          <w:sz w:val="24"/>
          <w:szCs w:val="24"/>
        </w:rPr>
      </w:pPr>
      <w:r>
        <w:rPr>
          <w:rFonts w:ascii="Calibri" w:eastAsia="Calibri" w:hAnsi="Calibri" w:cs="Calibri"/>
          <w:sz w:val="24"/>
          <w:szCs w:val="24"/>
        </w:rPr>
        <w:tab/>
        <w:t xml:space="preserve">□ Strongly Agree </w:t>
      </w:r>
    </w:p>
    <w:p w14:paraId="06C1716D"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Agree </w:t>
      </w:r>
    </w:p>
    <w:p w14:paraId="462918D8"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Neutral </w:t>
      </w:r>
    </w:p>
    <w:p w14:paraId="31AB03CA"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Disagree </w:t>
      </w:r>
    </w:p>
    <w:p w14:paraId="08BD36C0"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Strongly Disagree</w:t>
      </w:r>
    </w:p>
    <w:p w14:paraId="5DEA1979" w14:textId="77777777" w:rsidR="004D08CE" w:rsidRDefault="0069093E">
      <w:pPr>
        <w:numPr>
          <w:ilvl w:val="0"/>
          <w:numId w:val="3"/>
        </w:numPr>
        <w:spacing w:after="200"/>
        <w:rPr>
          <w:rFonts w:ascii="Calibri" w:eastAsia="Calibri" w:hAnsi="Calibri" w:cs="Calibri"/>
          <w:sz w:val="24"/>
          <w:szCs w:val="24"/>
        </w:rPr>
      </w:pPr>
      <w:r>
        <w:rPr>
          <w:rFonts w:ascii="Calibri" w:eastAsia="Calibri" w:hAnsi="Calibri" w:cs="Calibri"/>
          <w:sz w:val="24"/>
          <w:szCs w:val="24"/>
        </w:rPr>
        <w:t>The policy helps my child focus and learn better.</w:t>
      </w:r>
    </w:p>
    <w:p w14:paraId="78E019DC" w14:textId="77777777" w:rsidR="004D08CE" w:rsidRDefault="0069093E">
      <w:pPr>
        <w:ind w:left="720"/>
        <w:rPr>
          <w:rFonts w:ascii="Calibri" w:eastAsia="Calibri" w:hAnsi="Calibri" w:cs="Calibri"/>
          <w:sz w:val="24"/>
          <w:szCs w:val="24"/>
        </w:rPr>
      </w:pPr>
      <w:r>
        <w:rPr>
          <w:rFonts w:ascii="Calibri" w:eastAsia="Calibri" w:hAnsi="Calibri" w:cs="Calibri"/>
          <w:sz w:val="24"/>
          <w:szCs w:val="24"/>
        </w:rPr>
        <w:tab/>
        <w:t xml:space="preserve">□ Strongly Agree </w:t>
      </w:r>
    </w:p>
    <w:p w14:paraId="484D0422"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Agree </w:t>
      </w:r>
    </w:p>
    <w:p w14:paraId="4DA465E4"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Neutral </w:t>
      </w:r>
    </w:p>
    <w:p w14:paraId="36E5B7FE"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t xml:space="preserve">□ Disagree </w:t>
      </w:r>
    </w:p>
    <w:p w14:paraId="25D04EC9" w14:textId="77777777" w:rsidR="004D08CE" w:rsidRDefault="0069093E">
      <w:pPr>
        <w:ind w:left="720" w:firstLine="720"/>
        <w:rPr>
          <w:rFonts w:ascii="Calibri" w:eastAsia="Calibri" w:hAnsi="Calibri" w:cs="Calibri"/>
          <w:sz w:val="24"/>
          <w:szCs w:val="24"/>
        </w:rPr>
      </w:pPr>
      <w:r>
        <w:rPr>
          <w:rFonts w:ascii="Calibri" w:eastAsia="Calibri" w:hAnsi="Calibri" w:cs="Calibri"/>
          <w:sz w:val="24"/>
          <w:szCs w:val="24"/>
        </w:rPr>
        <w:lastRenderedPageBreak/>
        <w:t>□ Strongly Disagree</w:t>
      </w:r>
    </w:p>
    <w:p w14:paraId="436B41BF" w14:textId="77777777" w:rsidR="004D08CE" w:rsidRDefault="0069093E">
      <w:pPr>
        <w:numPr>
          <w:ilvl w:val="0"/>
          <w:numId w:val="3"/>
        </w:numPr>
        <w:spacing w:after="200"/>
        <w:rPr>
          <w:rFonts w:ascii="Calibri" w:eastAsia="Calibri" w:hAnsi="Calibri" w:cs="Calibri"/>
          <w:sz w:val="24"/>
          <w:szCs w:val="24"/>
        </w:rPr>
      </w:pPr>
      <w:r>
        <w:rPr>
          <w:rFonts w:ascii="Calibri" w:eastAsia="Calibri" w:hAnsi="Calibri" w:cs="Calibri"/>
          <w:sz w:val="24"/>
          <w:szCs w:val="24"/>
        </w:rPr>
        <w:t>What concerns or questions do you have about the device policy?</w:t>
      </w:r>
    </w:p>
    <w:p w14:paraId="04C6163B" w14:textId="77777777" w:rsidR="004D08CE" w:rsidRDefault="0069093E">
      <w:pPr>
        <w:numPr>
          <w:ilvl w:val="0"/>
          <w:numId w:val="3"/>
        </w:numPr>
        <w:spacing w:before="240" w:after="200"/>
        <w:rPr>
          <w:rFonts w:ascii="Calibri" w:eastAsia="Calibri" w:hAnsi="Calibri" w:cs="Calibri"/>
          <w:sz w:val="24"/>
          <w:szCs w:val="24"/>
        </w:rPr>
      </w:pPr>
      <w:r>
        <w:rPr>
          <w:rFonts w:ascii="Calibri" w:eastAsia="Calibri" w:hAnsi="Calibri" w:cs="Calibri"/>
          <w:sz w:val="24"/>
          <w:szCs w:val="24"/>
        </w:rPr>
        <w:t>What support or information would be helpful for families about this policy?</w:t>
      </w:r>
      <w:r>
        <w:rPr>
          <w:rFonts w:ascii="Calibri" w:eastAsia="Calibri" w:hAnsi="Calibri" w:cs="Calibri"/>
          <w:sz w:val="24"/>
          <w:szCs w:val="24"/>
        </w:rPr>
        <w:br/>
      </w:r>
    </w:p>
    <w:tbl>
      <w:tblPr>
        <w:tblStyle w:val="a"/>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4D08CE" w14:paraId="595C53E9" w14:textId="77777777" w:rsidTr="0069093E">
        <w:tc>
          <w:tcPr>
            <w:tcW w:w="10800" w:type="dxa"/>
            <w:shd w:val="clear" w:color="auto" w:fill="FCE5CD"/>
            <w:tcMar>
              <w:top w:w="100" w:type="dxa"/>
              <w:left w:w="100" w:type="dxa"/>
              <w:bottom w:w="100" w:type="dxa"/>
              <w:right w:w="100" w:type="dxa"/>
            </w:tcMar>
          </w:tcPr>
          <w:p w14:paraId="3E4F80BE" w14:textId="77777777" w:rsidR="004D08CE" w:rsidRDefault="0069093E">
            <w:pPr>
              <w:spacing w:after="240"/>
              <w:rPr>
                <w:rFonts w:ascii="Calibri" w:eastAsia="Calibri" w:hAnsi="Calibri" w:cs="Calibri"/>
                <w:b/>
                <w:sz w:val="24"/>
                <w:szCs w:val="24"/>
              </w:rPr>
            </w:pPr>
            <w:r>
              <w:rPr>
                <w:rFonts w:ascii="Calibri" w:eastAsia="Calibri" w:hAnsi="Calibri" w:cs="Calibri"/>
                <w:b/>
                <w:sz w:val="24"/>
                <w:szCs w:val="24"/>
              </w:rPr>
              <w:t>Additional Tips:</w:t>
            </w:r>
          </w:p>
          <w:p w14:paraId="0B0AD26B" w14:textId="77777777" w:rsidR="004D08CE" w:rsidRDefault="0069093E">
            <w:pPr>
              <w:numPr>
                <w:ilvl w:val="0"/>
                <w:numId w:val="2"/>
              </w:numPr>
              <w:spacing w:before="240"/>
              <w:rPr>
                <w:rFonts w:ascii="Calibri" w:eastAsia="Calibri" w:hAnsi="Calibri" w:cs="Calibri"/>
                <w:sz w:val="24"/>
                <w:szCs w:val="24"/>
              </w:rPr>
            </w:pPr>
            <w:proofErr w:type="gramStart"/>
            <w:r>
              <w:rPr>
                <w:rFonts w:ascii="Calibri" w:eastAsia="Calibri" w:hAnsi="Calibri" w:cs="Calibri"/>
                <w:sz w:val="24"/>
                <w:szCs w:val="24"/>
              </w:rPr>
              <w:t>In order to</w:t>
            </w:r>
            <w:proofErr w:type="gramEnd"/>
            <w:r>
              <w:rPr>
                <w:rFonts w:ascii="Calibri" w:eastAsia="Calibri" w:hAnsi="Calibri" w:cs="Calibri"/>
                <w:sz w:val="24"/>
                <w:szCs w:val="24"/>
              </w:rPr>
              <w:t xml:space="preserve"> be culturally responsive, translate all surveys into families’ home languages to increase accessibility.</w:t>
            </w:r>
          </w:p>
          <w:p w14:paraId="3936FABC" w14:textId="77777777" w:rsidR="004D08CE" w:rsidRDefault="0069093E">
            <w:pPr>
              <w:numPr>
                <w:ilvl w:val="0"/>
                <w:numId w:val="2"/>
              </w:numPr>
              <w:rPr>
                <w:rFonts w:ascii="Calibri" w:eastAsia="Calibri" w:hAnsi="Calibri" w:cs="Calibri"/>
                <w:sz w:val="24"/>
                <w:szCs w:val="24"/>
              </w:rPr>
            </w:pPr>
            <w:r>
              <w:rPr>
                <w:rFonts w:ascii="Calibri" w:eastAsia="Calibri" w:hAnsi="Calibri" w:cs="Calibri"/>
                <w:sz w:val="24"/>
                <w:szCs w:val="24"/>
              </w:rPr>
              <w:t>Use simple, clear language especially for younger students or families with limited English proficiency.</w:t>
            </w:r>
          </w:p>
          <w:p w14:paraId="0D3DCA0E" w14:textId="77777777" w:rsidR="004D08CE" w:rsidRDefault="0069093E">
            <w:pPr>
              <w:numPr>
                <w:ilvl w:val="0"/>
                <w:numId w:val="2"/>
              </w:numPr>
              <w:rPr>
                <w:rFonts w:ascii="Calibri" w:eastAsia="Calibri" w:hAnsi="Calibri" w:cs="Calibri"/>
                <w:sz w:val="24"/>
                <w:szCs w:val="24"/>
              </w:rPr>
            </w:pPr>
            <w:r>
              <w:rPr>
                <w:rFonts w:ascii="Calibri" w:eastAsia="Calibri" w:hAnsi="Calibri" w:cs="Calibri"/>
                <w:sz w:val="24"/>
                <w:szCs w:val="24"/>
              </w:rPr>
              <w:t>Include optional demographic questions (grade level, language spoken at home, etc.) to analyze responses for patterns.</w:t>
            </w:r>
          </w:p>
          <w:p w14:paraId="167D20B4" w14:textId="77777777" w:rsidR="004D08CE" w:rsidRDefault="0069093E">
            <w:pPr>
              <w:spacing w:before="240"/>
              <w:rPr>
                <w:rFonts w:ascii="Calibri" w:eastAsia="Calibri" w:hAnsi="Calibri" w:cs="Calibri"/>
                <w:b/>
                <w:sz w:val="24"/>
                <w:szCs w:val="24"/>
              </w:rPr>
            </w:pPr>
            <w:r>
              <w:rPr>
                <w:rFonts w:ascii="Calibri" w:eastAsia="Calibri" w:hAnsi="Calibri" w:cs="Calibri"/>
                <w:sz w:val="24"/>
                <w:szCs w:val="24"/>
              </w:rPr>
              <w:t>Gathering feedback from students and families ensures that implementation is inclusive and responsive to diverse needs. These surveys complement staff reflections and walkthrough data to provide a well-rounded picture of how the policy is working in practice.</w:t>
            </w:r>
          </w:p>
        </w:tc>
      </w:tr>
    </w:tbl>
    <w:p w14:paraId="460BE62A" w14:textId="77777777" w:rsidR="004D08CE" w:rsidRDefault="004D08CE">
      <w:pPr>
        <w:spacing w:before="240" w:after="240"/>
        <w:rPr>
          <w:rFonts w:ascii="Calibri" w:eastAsia="Calibri" w:hAnsi="Calibri" w:cs="Calibri"/>
          <w:b/>
          <w:sz w:val="24"/>
          <w:szCs w:val="24"/>
        </w:rPr>
      </w:pPr>
    </w:p>
    <w:p w14:paraId="5189AEE6" w14:textId="77777777" w:rsidR="004D08CE" w:rsidRDefault="004D08CE">
      <w:pPr>
        <w:spacing w:before="240" w:after="240"/>
      </w:pPr>
    </w:p>
    <w:sectPr w:rsidR="004D08CE">
      <w:foot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6093A" w14:textId="77777777" w:rsidR="0069093E" w:rsidRDefault="0069093E">
      <w:pPr>
        <w:spacing w:line="240" w:lineRule="auto"/>
      </w:pPr>
      <w:r>
        <w:separator/>
      </w:r>
    </w:p>
  </w:endnote>
  <w:endnote w:type="continuationSeparator" w:id="0">
    <w:p w14:paraId="4C85868A" w14:textId="77777777" w:rsidR="0069093E" w:rsidRDefault="006909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C8C93" w14:textId="77777777" w:rsidR="004D08CE" w:rsidRDefault="0069093E">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B76A1" w14:textId="77777777" w:rsidR="0069093E" w:rsidRDefault="0069093E">
      <w:pPr>
        <w:spacing w:line="240" w:lineRule="auto"/>
      </w:pPr>
      <w:r>
        <w:separator/>
      </w:r>
    </w:p>
  </w:footnote>
  <w:footnote w:type="continuationSeparator" w:id="0">
    <w:p w14:paraId="6D3F7871" w14:textId="77777777" w:rsidR="0069093E" w:rsidRDefault="0069093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446D33"/>
    <w:multiLevelType w:val="multilevel"/>
    <w:tmpl w:val="06124C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 w15:restartNumberingAfterBreak="0">
    <w:nsid w:val="6271584A"/>
    <w:multiLevelType w:val="multilevel"/>
    <w:tmpl w:val="C5F03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65B76CF3"/>
    <w:multiLevelType w:val="multilevel"/>
    <w:tmpl w:val="CDE43C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6C216F29"/>
    <w:multiLevelType w:val="multilevel"/>
    <w:tmpl w:val="7EA273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280528489">
    <w:abstractNumId w:val="0"/>
  </w:num>
  <w:num w:numId="2" w16cid:durableId="1346051067">
    <w:abstractNumId w:val="1"/>
  </w:num>
  <w:num w:numId="3" w16cid:durableId="1311210410">
    <w:abstractNumId w:val="3"/>
  </w:num>
  <w:num w:numId="4" w16cid:durableId="8669905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CE"/>
    <w:rsid w:val="004D08CE"/>
    <w:rsid w:val="00657C9E"/>
    <w:rsid w:val="00690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0B45B"/>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2025-09-01T00:58:13+00:00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A0E66843-7B2A-46CE-B6C9-F7EF892B8EE6}"/>
</file>

<file path=customXml/itemProps2.xml><?xml version="1.0" encoding="utf-8"?>
<ds:datastoreItem xmlns:ds="http://schemas.openxmlformats.org/officeDocument/2006/customXml" ds:itemID="{5D28A12B-9343-40A7-BB84-0F7E598B93C1}"/>
</file>

<file path=customXml/itemProps3.xml><?xml version="1.0" encoding="utf-8"?>
<ds:datastoreItem xmlns:ds="http://schemas.openxmlformats.org/officeDocument/2006/customXml" ds:itemID="{A78057BE-149D-4670-B2A9-38CCFB967675}"/>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600</Words>
  <Characters>3772</Characters>
  <Application>Microsoft Office Word</Application>
  <DocSecurity>0</DocSecurity>
  <Lines>114</Lines>
  <Paragraphs>53</Paragraphs>
  <ScaleCrop>false</ScaleCrop>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2025-09-01T00:43:00Z</dcterms:created>
  <dcterms:modified xsi:type="dcterms:W3CDTF">2025-09-01T00:43:00Z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